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09A1" w14:textId="77777777" w:rsidR="00BA296F" w:rsidRDefault="00BA296F" w:rsidP="00BA296F">
      <w:pPr>
        <w:rPr>
          <w:rFonts w:cstheme="minorHAnsi"/>
          <w:b/>
          <w:bCs/>
          <w:sz w:val="28"/>
          <w:szCs w:val="28"/>
        </w:rPr>
      </w:pPr>
    </w:p>
    <w:p w14:paraId="725BFA5F" w14:textId="77777777" w:rsidR="00BA296F" w:rsidRDefault="00BA296F" w:rsidP="00BA296F">
      <w:pPr>
        <w:rPr>
          <w:rFonts w:cstheme="minorHAnsi"/>
          <w:b/>
          <w:bCs/>
          <w:sz w:val="28"/>
          <w:szCs w:val="28"/>
        </w:rPr>
      </w:pPr>
    </w:p>
    <w:p w14:paraId="1215B9AE" w14:textId="5231F2B8" w:rsidR="00412527" w:rsidRPr="00336C42" w:rsidRDefault="00412527" w:rsidP="00412527">
      <w:pPr>
        <w:rPr>
          <w:b/>
          <w:bCs/>
          <w:sz w:val="28"/>
          <w:szCs w:val="28"/>
        </w:rPr>
      </w:pPr>
      <w:r w:rsidRPr="00336C42">
        <w:rPr>
          <w:rFonts w:cstheme="minorHAnsi"/>
          <w:b/>
          <w:bCs/>
          <w:sz w:val="28"/>
          <w:szCs w:val="28"/>
        </w:rPr>
        <w:t>É</w:t>
      </w:r>
      <w:r w:rsidRPr="00336C42">
        <w:rPr>
          <w:b/>
          <w:bCs/>
          <w:sz w:val="28"/>
          <w:szCs w:val="28"/>
        </w:rPr>
        <w:t xml:space="preserve">lections professionnelles 2026 : découvrez le rôle </w:t>
      </w:r>
      <w:r>
        <w:rPr>
          <w:b/>
          <w:bCs/>
          <w:sz w:val="28"/>
          <w:szCs w:val="28"/>
        </w:rPr>
        <w:t>du CST</w:t>
      </w:r>
    </w:p>
    <w:p w14:paraId="6680F338" w14:textId="77777777" w:rsidR="00412527" w:rsidRDefault="00412527" w:rsidP="00412527">
      <w:pPr>
        <w:rPr>
          <w:highlight w:val="yellow"/>
        </w:rPr>
      </w:pPr>
    </w:p>
    <w:p w14:paraId="7BFF8F38" w14:textId="77777777" w:rsidR="00412527" w:rsidRDefault="00412527" w:rsidP="00412527">
      <w:pPr>
        <w:rPr>
          <w:b/>
          <w:bCs/>
        </w:rPr>
      </w:pPr>
      <w:r w:rsidRPr="00EE6CF3">
        <w:rPr>
          <w:b/>
          <w:bCs/>
        </w:rPr>
        <w:t xml:space="preserve">Les élections professionnelles 2026 auront lieu du 3 au 10 décembre. Agents fonctionnaires et contractuels, </w:t>
      </w:r>
      <w:r>
        <w:rPr>
          <w:b/>
          <w:bCs/>
        </w:rPr>
        <w:t>préparez-vous</w:t>
      </w:r>
      <w:r w:rsidRPr="00EE6CF3">
        <w:rPr>
          <w:b/>
          <w:bCs/>
        </w:rPr>
        <w:t xml:space="preserve"> en vous informant sur les enjeux de </w:t>
      </w:r>
      <w:r>
        <w:rPr>
          <w:b/>
          <w:bCs/>
        </w:rPr>
        <w:t>l’élection qui concerne le comité social territorial (CST), en particulier sur le rôle de vos représentantes et de vos représentants, issus des organisations syndicales, qui y siègent pour défendre collectivement vos intérêts.</w:t>
      </w:r>
      <w:r w:rsidRPr="00761615">
        <w:rPr>
          <w:b/>
          <w:bCs/>
        </w:rPr>
        <w:t xml:space="preserve"> </w:t>
      </w:r>
    </w:p>
    <w:p w14:paraId="16265C6B" w14:textId="77777777" w:rsidR="00412527" w:rsidRDefault="00412527" w:rsidP="00412527">
      <w:pPr>
        <w:rPr>
          <w:b/>
          <w:bCs/>
        </w:rPr>
      </w:pPr>
    </w:p>
    <w:p w14:paraId="58B43F20" w14:textId="77777777" w:rsidR="00412527" w:rsidRDefault="00412527" w:rsidP="00412527">
      <w:r w:rsidRPr="001C5E60">
        <w:t xml:space="preserve">Le </w:t>
      </w:r>
      <w:r>
        <w:t>comité social territorial (CST) est une instance de dialogue social qui est compétente p</w:t>
      </w:r>
      <w:r w:rsidRPr="00ED59D8">
        <w:t>our rendre des avis, débattre ou être informée sur des questions d’ordre collectif</w:t>
      </w:r>
      <w:r>
        <w:t xml:space="preserve"> (à la différence des CAP, pour les fonctionnaires, et de la CCP, pour les contractuels, qui examinent des situations individuelles).</w:t>
      </w:r>
      <w:r w:rsidRPr="00ED59D8">
        <w:t xml:space="preserve"> Ces questions sont relatives à l’organisation et au fonctionnement des services ainsi qu’à la gestion des ressources humaines des collectivités ou des établissements publics.</w:t>
      </w:r>
    </w:p>
    <w:p w14:paraId="15E688B1" w14:textId="77777777" w:rsidR="00412527" w:rsidRDefault="00412527" w:rsidP="00412527">
      <w:r>
        <w:t>C’est au sein du comité social territorial que s’exerce le droit à la participation des agents territoriaux pour la détermination collective des conditions de travail. Dans le cadre du dialogue social, il permet d’associer le personnel aux décisions de l’autorité territoriale.</w:t>
      </w:r>
    </w:p>
    <w:p w14:paraId="4816AE84" w14:textId="77777777" w:rsidR="00412527" w:rsidRDefault="00412527" w:rsidP="00412527">
      <w:r>
        <w:t>Au-delà de 200 agents, le CST comprend en son sein une formation spécialisée en matière de santé, de sécurité et de conditions de travail.</w:t>
      </w:r>
    </w:p>
    <w:p w14:paraId="2931CAFB" w14:textId="77777777" w:rsidR="00412527" w:rsidRDefault="00412527" w:rsidP="00412527">
      <w:r>
        <w:t>Dans la plupart des collectivités de petite couronne, le CST est géré par l’employeur. Y siègent donc des représentants de la collectivité et des représentants des organisations syndicales locales.</w:t>
      </w:r>
    </w:p>
    <w:p w14:paraId="7644CE88" w14:textId="77777777" w:rsidR="00412527" w:rsidRPr="00761615" w:rsidRDefault="00412527" w:rsidP="00412527">
      <w:r>
        <w:t xml:space="preserve">Pour les collectivités et établissements comportant moins de 50 agents, le CST est placé auprès du CIG Petite Couronne à Pantin et c’est donc le CIG Petite Couronne qui organisera les élections professionnelles, du 3 au 10 décembre.  </w:t>
      </w:r>
      <w:r w:rsidRPr="00761615">
        <w:t>Lors de</w:t>
      </w:r>
      <w:r>
        <w:t xml:space="preserve"> ces élections</w:t>
      </w:r>
      <w:r w:rsidRPr="00761615">
        <w:t xml:space="preserve">, </w:t>
      </w:r>
      <w:r>
        <w:t xml:space="preserve">vous serez </w:t>
      </w:r>
      <w:r w:rsidRPr="00761615">
        <w:t xml:space="preserve">appelés à désigner </w:t>
      </w:r>
      <w:r>
        <w:t>vos</w:t>
      </w:r>
      <w:r w:rsidRPr="00761615">
        <w:t xml:space="preserve"> représentants au sein d</w:t>
      </w:r>
      <w:r>
        <w:t>u CST</w:t>
      </w:r>
      <w:r w:rsidRPr="00761615">
        <w:t xml:space="preserve"> </w:t>
      </w:r>
      <w:r>
        <w:t xml:space="preserve">placé auprès du CIG Petite Couronne </w:t>
      </w:r>
      <w:r w:rsidRPr="00761615">
        <w:t xml:space="preserve">pour un mandat de 4 ans. Chaque voix compte car ces représentants sont là pour défendre </w:t>
      </w:r>
      <w:r>
        <w:t>vos</w:t>
      </w:r>
      <w:r w:rsidRPr="00761615">
        <w:t xml:space="preserve"> droits</w:t>
      </w:r>
      <w:r>
        <w:t xml:space="preserve"> </w:t>
      </w:r>
      <w:r w:rsidRPr="00761615">
        <w:t>!</w:t>
      </w:r>
    </w:p>
    <w:p w14:paraId="48B41EF5" w14:textId="77777777" w:rsidR="00412527" w:rsidRDefault="00412527" w:rsidP="00412527"/>
    <w:p w14:paraId="4114780B" w14:textId="77777777" w:rsidR="00412527" w:rsidRPr="001C5E60" w:rsidRDefault="00412527" w:rsidP="00412527"/>
    <w:p w14:paraId="494E0C12" w14:textId="77777777" w:rsidR="00412527" w:rsidRPr="00761615" w:rsidRDefault="00412527" w:rsidP="00412527">
      <w:r w:rsidRPr="00761615">
        <w:t xml:space="preserve">Pour en savoir plus sur les </w:t>
      </w:r>
      <w:r>
        <w:t xml:space="preserve">instances de dialogue social et les </w:t>
      </w:r>
      <w:r w:rsidRPr="00761615">
        <w:t xml:space="preserve">élections professionnelles : </w:t>
      </w:r>
      <w:hyperlink r:id="rId6" w:history="1">
        <w:r w:rsidRPr="00545A05">
          <w:rPr>
            <w:rStyle w:val="Lienhypertexte"/>
          </w:rPr>
          <w:t>www.cig929394.fr/je-suis-un-agent-de-la-petite-couronne/instances-paritaires-et-les-elections-professionnelles/</w:t>
        </w:r>
      </w:hyperlink>
    </w:p>
    <w:p w14:paraId="526A8115" w14:textId="77777777" w:rsidR="00136A95" w:rsidRDefault="00136A95"/>
    <w:sectPr w:rsidR="00136A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6803" w14:textId="77777777" w:rsidR="00A95B1E" w:rsidRDefault="00A95B1E" w:rsidP="00BA296F">
      <w:r>
        <w:separator/>
      </w:r>
    </w:p>
  </w:endnote>
  <w:endnote w:type="continuationSeparator" w:id="0">
    <w:p w14:paraId="2D0BF53F" w14:textId="77777777" w:rsidR="00A95B1E" w:rsidRDefault="00A95B1E" w:rsidP="00BA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FBBD" w14:textId="77777777" w:rsidR="00A95B1E" w:rsidRDefault="00A95B1E" w:rsidP="00BA296F">
      <w:r>
        <w:separator/>
      </w:r>
    </w:p>
  </w:footnote>
  <w:footnote w:type="continuationSeparator" w:id="0">
    <w:p w14:paraId="1B1EA47F" w14:textId="77777777" w:rsidR="00A95B1E" w:rsidRDefault="00A95B1E" w:rsidP="00BA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9787" w14:textId="04438FF2" w:rsidR="00BA296F" w:rsidRDefault="00BA296F" w:rsidP="00BA296F">
    <w:pPr>
      <w:pStyle w:val="En-tte"/>
    </w:pPr>
    <w:r>
      <w:rPr>
        <w:noProof/>
      </w:rPr>
      <w:drawing>
        <wp:inline distT="0" distB="0" distL="0" distR="0" wp14:anchorId="626D1954" wp14:editId="0B47D47B">
          <wp:extent cx="1396721" cy="1070789"/>
          <wp:effectExtent l="0" t="0" r="0" b="0"/>
          <wp:docPr id="14935313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531376" name="Image 14935313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325" cy="1084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4BE59120" wp14:editId="1FBB4428">
          <wp:extent cx="1486831" cy="1034980"/>
          <wp:effectExtent l="0" t="0" r="0" b="0"/>
          <wp:docPr id="110351202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512028" name="Image 11035120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706" cy="1062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6F"/>
    <w:rsid w:val="00136A95"/>
    <w:rsid w:val="00412527"/>
    <w:rsid w:val="00596ED9"/>
    <w:rsid w:val="00A95B1E"/>
    <w:rsid w:val="00BA296F"/>
    <w:rsid w:val="00FB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C01D1"/>
  <w15:chartTrackingRefBased/>
  <w15:docId w15:val="{37AE6826-7A9E-43F9-BFE6-9C06A47B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527"/>
  </w:style>
  <w:style w:type="paragraph" w:styleId="Titre1">
    <w:name w:val="heading 1"/>
    <w:basedOn w:val="Normal"/>
    <w:next w:val="Normal"/>
    <w:link w:val="Titre1Car"/>
    <w:uiPriority w:val="9"/>
    <w:qFormat/>
    <w:rsid w:val="00BA2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2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2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2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2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29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29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29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29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2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2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2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296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296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29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29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29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29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29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2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29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2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29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29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29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296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2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296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296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A296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A29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A296F"/>
  </w:style>
  <w:style w:type="paragraph" w:styleId="Pieddepage">
    <w:name w:val="footer"/>
    <w:basedOn w:val="Normal"/>
    <w:link w:val="PieddepageCar"/>
    <w:uiPriority w:val="99"/>
    <w:unhideWhenUsed/>
    <w:rsid w:val="00BA29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2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hartier\AppData\Local\Microsoft\Windows\INetCache\Content.Outlook\DV8NW9NO\www.cig929394.fr\je-suis-un-agent-de-la-petite-couronne\instances-paritaires-et-les-elections-professionnelles\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2068</Characters>
  <Application>Microsoft Office Word</Application>
  <DocSecurity>0</DocSecurity>
  <Lines>17</Lines>
  <Paragraphs>4</Paragraphs>
  <ScaleCrop>false</ScaleCrop>
  <Company>CIG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CHARTIER Gael</dc:creator>
  <cp:keywords/>
  <dc:description/>
  <cp:lastModifiedBy>CHARTIER Gael</cp:lastModifiedBy>
  <cp:revision>2</cp:revision>
  <dcterms:created xsi:type="dcterms:W3CDTF">2026-07-31T08:13:00Z</dcterms:created>
  <dcterms:modified xsi:type="dcterms:W3CDTF">2026-07-31T08:13:00Z</dcterms:modified>
</cp:coreProperties>
</file>